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456" w:type="dxa"/>
        <w:jc w:val="left"/>
        <w:tblInd w:w="-108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9"/>
        <w:gridCol w:w="5187"/>
      </w:tblGrid>
      <w:tr>
        <w:trPr/>
        <w:tc>
          <w:tcPr>
            <w:tcW w:w="4269" w:type="dxa"/>
            <w:tcBorders/>
            <w:shd w:fill="auto" w:val="clear"/>
          </w:tcPr>
          <w:p>
            <w:pPr>
              <w:pStyle w:val="Normal"/>
              <w:spacing w:lineRule="auto" w:line="276"/>
              <w:ind w:right="-145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Принято</w:t>
            </w:r>
          </w:p>
          <w:p>
            <w:pPr>
              <w:pStyle w:val="Normal"/>
              <w:spacing w:lineRule="auto" w:line="276"/>
              <w:ind w:right="-145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Педагогическим советом</w:t>
            </w:r>
          </w:p>
          <w:p>
            <w:pPr>
              <w:pStyle w:val="Normal"/>
              <w:spacing w:lineRule="auto" w:line="276"/>
              <w:ind w:right="-145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Протокол №</w:t>
            </w:r>
          </w:p>
          <w:p>
            <w:pPr>
              <w:pStyle w:val="Normal"/>
              <w:spacing w:lineRule="auto" w:line="276"/>
              <w:ind w:right="-145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От «___»__________</w:t>
            </w:r>
          </w:p>
        </w:tc>
        <w:tc>
          <w:tcPr>
            <w:tcW w:w="5187" w:type="dxa"/>
            <w:tcBorders/>
            <w:shd w:fill="auto" w:val="clear"/>
          </w:tcPr>
          <w:p>
            <w:pPr>
              <w:pStyle w:val="Normal"/>
              <w:spacing w:lineRule="auto" w:line="276"/>
              <w:ind w:right="-145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Утверждаю</w:t>
            </w:r>
          </w:p>
          <w:p>
            <w:pPr>
              <w:pStyle w:val="Normal"/>
              <w:spacing w:lineRule="auto" w:line="276"/>
              <w:ind w:right="-145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 школы:</w:t>
            </w:r>
          </w:p>
          <w:p>
            <w:pPr>
              <w:pStyle w:val="Normal"/>
              <w:spacing w:lineRule="auto" w:line="276"/>
              <w:ind w:right="-145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______________/В.А.Бабина/</w:t>
            </w:r>
          </w:p>
          <w:p>
            <w:pPr>
              <w:pStyle w:val="Normal"/>
              <w:spacing w:lineRule="auto" w:line="276"/>
              <w:ind w:right="-145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Протокол № </w:t>
            </w:r>
          </w:p>
          <w:p>
            <w:pPr>
              <w:pStyle w:val="Normal"/>
              <w:spacing w:lineRule="auto" w:line="276"/>
              <w:ind w:right="-145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От «____»____________</w:t>
            </w:r>
          </w:p>
        </w:tc>
      </w:tr>
    </w:tbl>
    <w:p>
      <w:pPr>
        <w:pStyle w:val="Normal"/>
        <w:spacing w:lineRule="auto" w:line="276"/>
        <w:ind w:right="-145" w:hanging="1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Rule="auto" w:line="276"/>
        <w:ind w:right="-145" w:hanging="1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/>
          <w:sz w:val="56"/>
          <w:szCs w:val="56"/>
        </w:rPr>
      </w:pPr>
      <w:r>
        <w:rPr>
          <w:b/>
          <w:sz w:val="56"/>
          <w:szCs w:val="56"/>
        </w:rPr>
      </w:r>
    </w:p>
    <w:p>
      <w:pPr>
        <w:pStyle w:val="Normal"/>
        <w:jc w:val="center"/>
        <w:rPr>
          <w:b/>
          <w:b/>
          <w:sz w:val="56"/>
          <w:szCs w:val="56"/>
        </w:rPr>
      </w:pPr>
      <w:r>
        <w:rPr>
          <w:b/>
          <w:sz w:val="56"/>
          <w:szCs w:val="56"/>
        </w:rPr>
      </w:r>
    </w:p>
    <w:p>
      <w:pPr>
        <w:pStyle w:val="Normal"/>
        <w:jc w:val="center"/>
        <w:rPr>
          <w:b/>
          <w:b/>
          <w:sz w:val="56"/>
          <w:szCs w:val="56"/>
        </w:rPr>
      </w:pPr>
      <w:r>
        <w:rPr>
          <w:b/>
          <w:sz w:val="56"/>
          <w:szCs w:val="56"/>
        </w:rPr>
        <w:t>ПРОГРАММА</w:t>
      </w:r>
    </w:p>
    <w:p>
      <w:pPr>
        <w:pStyle w:val="Normal"/>
        <w:jc w:val="center"/>
        <w:rPr>
          <w:b/>
          <w:b/>
          <w:sz w:val="56"/>
          <w:szCs w:val="56"/>
        </w:rPr>
      </w:pPr>
      <w:r>
        <w:rPr>
          <w:b/>
          <w:sz w:val="56"/>
          <w:szCs w:val="56"/>
        </w:rPr>
        <w:t>«ЗДОРОВЬЕ»</w:t>
      </w:r>
    </w:p>
    <w:p>
      <w:pPr>
        <w:pStyle w:val="Normal"/>
        <w:jc w:val="center"/>
        <w:rPr>
          <w:b/>
          <w:b/>
          <w:sz w:val="56"/>
          <w:szCs w:val="56"/>
        </w:rPr>
      </w:pPr>
      <w:r>
        <w:rPr>
          <w:b/>
          <w:sz w:val="56"/>
          <w:szCs w:val="56"/>
        </w:rPr>
        <w:t>МБОУ «НОВО-ВЫСЕЛСКАЯ СОШ»</w:t>
      </w:r>
    </w:p>
    <w:p>
      <w:pPr>
        <w:pStyle w:val="Normal"/>
        <w:jc w:val="center"/>
        <w:rPr>
          <w:b/>
          <w:b/>
          <w:sz w:val="56"/>
          <w:szCs w:val="56"/>
        </w:rPr>
      </w:pPr>
      <w:r>
        <w:rPr>
          <w:b/>
          <w:sz w:val="56"/>
          <w:szCs w:val="56"/>
        </w:rPr>
        <w:t>НА 2020-2021 УЧЕБНЫЙ ГОД</w:t>
      </w:r>
    </w:p>
    <w:p>
      <w:pPr>
        <w:pStyle w:val="Normal"/>
        <w:jc w:val="center"/>
        <w:rPr>
          <w:b/>
          <w:b/>
          <w:sz w:val="56"/>
          <w:szCs w:val="56"/>
        </w:rPr>
      </w:pPr>
      <w:r>
        <w:rPr>
          <w:b/>
          <w:sz w:val="56"/>
          <w:szCs w:val="56"/>
        </w:rPr>
      </w:r>
    </w:p>
    <w:p>
      <w:pPr>
        <w:pStyle w:val="Normal"/>
        <w:jc w:val="center"/>
        <w:rPr>
          <w:b/>
          <w:b/>
          <w:sz w:val="56"/>
          <w:szCs w:val="56"/>
        </w:rPr>
      </w:pPr>
      <w:r>
        <w:rPr>
          <w:b/>
          <w:sz w:val="56"/>
          <w:szCs w:val="56"/>
        </w:rPr>
      </w:r>
    </w:p>
    <w:p>
      <w:pPr>
        <w:pStyle w:val="Normal"/>
        <w:jc w:val="center"/>
        <w:rPr>
          <w:b/>
          <w:b/>
          <w:sz w:val="56"/>
          <w:szCs w:val="56"/>
        </w:rPr>
      </w:pPr>
      <w:r>
        <w:rPr>
          <w:b/>
          <w:sz w:val="56"/>
          <w:szCs w:val="56"/>
        </w:rPr>
      </w:r>
    </w:p>
    <w:p>
      <w:pPr>
        <w:pStyle w:val="Normal"/>
        <w:jc w:val="center"/>
        <w:rPr>
          <w:b/>
          <w:b/>
          <w:sz w:val="56"/>
          <w:szCs w:val="56"/>
        </w:rPr>
      </w:pPr>
      <w:r>
        <w:rPr>
          <w:b/>
          <w:sz w:val="56"/>
          <w:szCs w:val="56"/>
        </w:rPr>
      </w:r>
    </w:p>
    <w:p>
      <w:pPr>
        <w:pStyle w:val="Normal"/>
        <w:jc w:val="center"/>
        <w:rPr>
          <w:b/>
          <w:b/>
          <w:sz w:val="56"/>
          <w:szCs w:val="56"/>
        </w:rPr>
      </w:pPr>
      <w:r>
        <w:rPr>
          <w:b/>
          <w:sz w:val="56"/>
          <w:szCs w:val="56"/>
        </w:rPr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1.ВВЕДЕНИЕ.</w:t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/>
      </w:pPr>
      <w:r>
        <w:rPr/>
        <w:t xml:space="preserve">     </w:t>
      </w:r>
      <w:r>
        <w:rPr/>
        <w:t>Можно ли обучать детей так, чтобы сохранилось или даже укреплялось состояние их здоровья? Теоретически-да, практически-не получается. Врачи-педиатры, наблюдавшие состояние здоровья школьников, а также данные государственной медицинской статистики свидетельствуют о негативных изменениях в организме  учащихся в процессе их обучения в школах разного типа. Еще в начале ХХ века основоположник отечественной школьной гигиены Ф.Ф.Эрисман внес понятие «школьные болезни», возникновение которых обусловлено обучением детей. К этим болезням им была отнесена близорукость (нарушение зрения), а также сколиоз (боковое нарушение позвоночника) и анемия (низкий уровень гемоглобина в крови).  В современных условиях «школьные болезни» сохраняются, хотя их структура изменилась.</w:t>
      </w:r>
    </w:p>
    <w:p>
      <w:pPr>
        <w:pStyle w:val="Normal"/>
        <w:jc w:val="both"/>
        <w:rPr/>
      </w:pPr>
      <w:r>
        <w:rPr/>
        <w:t xml:space="preserve">        </w:t>
      </w:r>
      <w:r>
        <w:rPr/>
        <w:t>У наших школьников чаще выявляются снижение зрения, хронические заболевания, кариес, и сколиоз. Некоторые специалисты увязывают это с организацией учебно-воспитательного процесса в школе.</w:t>
      </w:r>
    </w:p>
    <w:p>
      <w:pPr>
        <w:pStyle w:val="Normal"/>
        <w:jc w:val="both"/>
        <w:rPr/>
      </w:pPr>
      <w:r>
        <w:rPr/>
        <w:t xml:space="preserve">        </w:t>
      </w:r>
      <w:r>
        <w:rPr/>
        <w:t>Заболеваемость детей школьного возраста держится на высоком уровне и составляет примерно 2400-2600 заболеваний на 1000 детей, т.к. каждый школьник на протяжении учебного года условно болеет 2,4-2,6 раза. Это свидетельствует о низкой сопротивляемости организма  к патогенным микроорганизмам и вирусам, а также к неблагоприятным воздействиям окружающей среды. У современных школьников стали чаще выявлять такие нарушения физического развития, как дефицит массы тела и низкий рост. Все это подтверждает, что в образовательном учреждении необходимо осуществлять меры по сохранению и укреплению здоровья обучающихся.</w:t>
      </w:r>
    </w:p>
    <w:p>
      <w:pPr>
        <w:pStyle w:val="Normal"/>
        <w:jc w:val="both"/>
        <w:rPr/>
      </w:pPr>
      <w:r>
        <w:rPr/>
        <w:t xml:space="preserve">          </w:t>
      </w:r>
      <w:r>
        <w:rPr/>
        <w:t>Опыт некоторых школ показывает, что создание благоприятной образовательной среды способствует не только прочным знаниям, но и одновременно способствует укреплению здоровья школьников.</w:t>
      </w:r>
    </w:p>
    <w:p>
      <w:pPr>
        <w:pStyle w:val="Normal"/>
        <w:jc w:val="both"/>
        <w:rPr/>
      </w:pPr>
      <w:r>
        <w:rPr/>
        <w:t xml:space="preserve">           </w:t>
      </w:r>
      <w:r>
        <w:rPr/>
        <w:t>Биологическая реакция организма школьника зависит как от его адаптационных возможностей, так и от силы сочетаемого воздействия образовательной среды.</w:t>
      </w:r>
    </w:p>
    <w:p>
      <w:pPr>
        <w:pStyle w:val="Normal"/>
        <w:jc w:val="both"/>
        <w:rPr/>
      </w:pPr>
      <w:r>
        <w:rPr/>
        <w:t xml:space="preserve">            </w:t>
      </w:r>
      <w:r>
        <w:rPr/>
        <w:t>Многие параметры образовательной среды регламентированы санитарными нормами и правилами, которые являются обязательными и подлежат выполнению в интересах сохранения здоровья школьников.</w:t>
      </w:r>
    </w:p>
    <w:p>
      <w:pPr>
        <w:pStyle w:val="Normal"/>
        <w:jc w:val="both"/>
        <w:rPr/>
      </w:pPr>
      <w:r>
        <w:rPr/>
        <w:t xml:space="preserve">            </w:t>
      </w:r>
      <w:r>
        <w:rPr/>
        <w:t>Именно поэтому разработанная нами программа «Здоровье» направлена на внедрение здоровьесберегающих технологий.</w:t>
      </w:r>
    </w:p>
    <w:p>
      <w:pPr>
        <w:pStyle w:val="Normal"/>
        <w:jc w:val="both"/>
        <w:rPr/>
      </w:pPr>
      <w:r>
        <w:rPr/>
        <w:t xml:space="preserve">            </w:t>
      </w:r>
      <w:r>
        <w:rPr/>
        <w:t>В реализации программы «Здоровье» задействованы все службы школы: администрация, педагоги, технический персонал и  медицинский работник сельского ФАПа.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2.ЦЕЛЬ ПРОГРАММЫ.</w:t>
      </w:r>
    </w:p>
    <w:p>
      <w:pPr>
        <w:pStyle w:val="Normal"/>
        <w:jc w:val="both"/>
        <w:rPr/>
      </w:pPr>
      <w:r>
        <w:rPr/>
        <w:t xml:space="preserve">     </w:t>
      </w:r>
    </w:p>
    <w:p>
      <w:pPr>
        <w:pStyle w:val="Normal"/>
        <w:jc w:val="both"/>
        <w:rPr/>
      </w:pPr>
      <w:r>
        <w:rPr/>
        <w:t xml:space="preserve">         </w:t>
      </w:r>
      <w:r>
        <w:rPr/>
        <w:t xml:space="preserve">Целью данной программы </w:t>
      </w:r>
      <w:r>
        <w:rPr>
          <w:b/>
        </w:rPr>
        <w:t>является поиск оптимальных средств сохранения и укрепления здоровья учащихся школы, создание наиболее благоприятных условий для формирования у школьников отношения к здоровому образу жизни как к одному из главных путей в достижении успеха.</w:t>
      </w:r>
    </w:p>
    <w:p>
      <w:pPr>
        <w:pStyle w:val="Normal"/>
        <w:jc w:val="both"/>
        <w:rPr/>
      </w:pPr>
      <w:r>
        <w:rPr/>
        <w:t xml:space="preserve">       </w:t>
      </w:r>
      <w:r>
        <w:rPr/>
        <w:t>Исходя из конкретной ситуации в школе  и в соответствии с поставленной целью, можно определить следующие задачи деятельности педагогического коллектива.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3.ЗАДАЧИ.</w:t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>Выработать систему выявления уровня здоровья учащихся школы и целенаправленного отслеживания его в течение всего времени обучения.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>Создавать условия для обеспечения охраны здоровья учащихся, их полноценного физического развития и формирования здорового образа жизни.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>Популяризация преимуществ здорового образа жизни, расширение кругозора школьников в области физической культуры и спорта.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>Организовать систему профилактических работ по предупреждению детского травматизма на дорогах, предотвращению роста заболеваемости учащихся школы.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>Просвещать  родителей в вопросах сохранения здоровья детей.</w:t>
      </w:r>
    </w:p>
    <w:p>
      <w:pPr>
        <w:pStyle w:val="Normal"/>
        <w:ind w:left="360" w:hanging="0"/>
        <w:jc w:val="both"/>
        <w:rPr/>
      </w:pPr>
      <w:r>
        <w:rPr/>
      </w:r>
    </w:p>
    <w:p>
      <w:pPr>
        <w:pStyle w:val="Normal"/>
        <w:ind w:left="360" w:hanging="0"/>
        <w:jc w:val="center"/>
        <w:rPr>
          <w:b/>
          <w:b/>
        </w:rPr>
      </w:pPr>
      <w:r>
        <w:rPr>
          <w:b/>
        </w:rPr>
        <w:t>4.ПРОГНОЗИРУЕМЫЙ РЕЗУЛЬТАТ.</w:t>
      </w:r>
    </w:p>
    <w:p>
      <w:pPr>
        <w:pStyle w:val="Normal"/>
        <w:ind w:left="360" w:hanging="0"/>
        <w:jc w:val="both"/>
        <w:rPr/>
      </w:pPr>
      <w:r>
        <w:rPr/>
        <w:t xml:space="preserve">    </w:t>
      </w:r>
    </w:p>
    <w:p>
      <w:pPr>
        <w:pStyle w:val="Normal"/>
        <w:ind w:left="360" w:hanging="0"/>
        <w:jc w:val="both"/>
        <w:rPr/>
      </w:pPr>
      <w:r>
        <w:rPr/>
        <w:t xml:space="preserve">    </w:t>
      </w:r>
      <w:r>
        <w:rPr/>
        <w:t>Здоровый физически, психически, нравственно, адекватно оценивающий свое место и предназначение в жизни выпускник.</w:t>
      </w:r>
    </w:p>
    <w:p>
      <w:pPr>
        <w:pStyle w:val="Normal"/>
        <w:ind w:left="360" w:hanging="0"/>
        <w:jc w:val="both"/>
        <w:rPr/>
      </w:pPr>
      <w:r>
        <w:rPr/>
      </w:r>
    </w:p>
    <w:p>
      <w:pPr>
        <w:pStyle w:val="Normal"/>
        <w:ind w:left="360" w:hanging="0"/>
        <w:jc w:val="center"/>
        <w:rPr>
          <w:b/>
          <w:b/>
        </w:rPr>
      </w:pPr>
      <w:r>
        <w:rPr>
          <w:b/>
        </w:rPr>
        <w:t>5.УЧАСТНИКИ ПРОГРАММЫ.</w:t>
      </w:r>
    </w:p>
    <w:p>
      <w:pPr>
        <w:pStyle w:val="Normal"/>
        <w:ind w:left="360" w:hanging="0"/>
        <w:jc w:val="both"/>
        <w:rPr/>
      </w:pPr>
      <w:r>
        <w:rPr/>
        <w:t>- учащиеся;</w:t>
      </w:r>
    </w:p>
    <w:p>
      <w:pPr>
        <w:pStyle w:val="Normal"/>
        <w:ind w:left="360" w:hanging="0"/>
        <w:jc w:val="both"/>
        <w:rPr/>
      </w:pPr>
      <w:r>
        <w:rPr/>
        <w:t>- классные руководители;</w:t>
      </w:r>
    </w:p>
    <w:p>
      <w:pPr>
        <w:pStyle w:val="Normal"/>
        <w:ind w:left="360" w:hanging="0"/>
        <w:jc w:val="both"/>
        <w:rPr/>
      </w:pPr>
      <w:r>
        <w:rPr/>
        <w:t>- учителя-предметники;</w:t>
      </w:r>
    </w:p>
    <w:p>
      <w:pPr>
        <w:pStyle w:val="Normal"/>
        <w:ind w:left="360" w:hanging="0"/>
        <w:jc w:val="both"/>
        <w:rPr/>
      </w:pPr>
      <w:r>
        <w:rPr/>
        <w:t>- родители;</w:t>
      </w:r>
    </w:p>
    <w:p>
      <w:pPr>
        <w:pStyle w:val="Normal"/>
        <w:ind w:left="360" w:hanging="0"/>
        <w:jc w:val="both"/>
        <w:rPr/>
      </w:pPr>
      <w:r>
        <w:rPr/>
        <w:t>- фельдшер сельского ФАПа.</w:t>
      </w:r>
    </w:p>
    <w:p>
      <w:pPr>
        <w:pStyle w:val="Normal"/>
        <w:ind w:left="360" w:hanging="0"/>
        <w:jc w:val="both"/>
        <w:rPr/>
      </w:pPr>
      <w:r>
        <w:rPr/>
      </w:r>
    </w:p>
    <w:p>
      <w:pPr>
        <w:pStyle w:val="Normal"/>
        <w:numPr>
          <w:ilvl w:val="0"/>
          <w:numId w:val="1"/>
        </w:numPr>
        <w:jc w:val="center"/>
        <w:rPr>
          <w:b/>
          <w:b/>
        </w:rPr>
      </w:pPr>
      <w:r>
        <w:rPr>
          <w:b/>
        </w:rPr>
        <w:t>ОСНОВНЫЕ НАПРАВЛЕНИЯ ДЕЯТЕЛЬНОСТИ</w:t>
      </w:r>
    </w:p>
    <w:p>
      <w:pPr>
        <w:pStyle w:val="Normal"/>
        <w:ind w:left="720" w:hanging="0"/>
        <w:rPr>
          <w:b/>
          <w:b/>
        </w:rPr>
      </w:pPr>
      <w:r>
        <w:rPr>
          <w:b/>
        </w:rPr>
      </w:r>
    </w:p>
    <w:p>
      <w:pPr>
        <w:pStyle w:val="Normal"/>
        <w:jc w:val="both"/>
        <w:rPr>
          <w:b/>
          <w:b/>
          <w:i/>
          <w:i/>
        </w:rPr>
      </w:pPr>
      <w:r>
        <w:rPr>
          <w:b/>
          <w:i/>
        </w:rPr>
        <w:t>1) Построение образовательного процесса на здоровьесберегающей основе:</w:t>
      </w:r>
    </w:p>
    <w:p>
      <w:pPr>
        <w:pStyle w:val="Normal"/>
        <w:rPr>
          <w:b/>
          <w:b/>
          <w:i/>
          <w:i/>
        </w:rPr>
      </w:pPr>
      <w:r>
        <w:rPr>
          <w:b/>
          <w:i/>
        </w:rPr>
      </w:r>
    </w:p>
    <w:p>
      <w:pPr>
        <w:pStyle w:val="Normal"/>
        <w:rPr/>
      </w:pPr>
      <w:r>
        <w:rPr/>
        <w:t>- Обеспечение необходимых условий для деятельности учащихся на уроке;</w:t>
      </w:r>
    </w:p>
    <w:p>
      <w:pPr>
        <w:pStyle w:val="Normal"/>
        <w:rPr/>
      </w:pPr>
      <w:r>
        <w:rPr/>
        <w:t>- Эффективное использование педагогических средств здоровьесберегающих образовательных технологий (физкультминуток, подвижных игр);</w:t>
      </w:r>
    </w:p>
    <w:p>
      <w:pPr>
        <w:pStyle w:val="Normal"/>
        <w:rPr/>
      </w:pPr>
      <w:r>
        <w:rPr/>
        <w:t>-Чередование видов деятельности учащихся на уроке.</w:t>
      </w:r>
    </w:p>
    <w:p>
      <w:pPr>
        <w:pStyle w:val="Normal"/>
        <w:tabs>
          <w:tab w:val="clear" w:pos="708"/>
          <w:tab w:val="left" w:pos="1035" w:leader="none"/>
        </w:tabs>
        <w:jc w:val="both"/>
        <w:rPr/>
      </w:pPr>
      <w:r>
        <w:rPr>
          <w:b/>
          <w:i/>
        </w:rPr>
        <w:t>2) Медицинская и профилактическая работа в школе и  сельском ФАПе:</w:t>
      </w:r>
    </w:p>
    <w:p>
      <w:pPr>
        <w:pStyle w:val="Normal"/>
        <w:tabs>
          <w:tab w:val="clear" w:pos="708"/>
          <w:tab w:val="left" w:pos="1035" w:leader="none"/>
        </w:tabs>
        <w:jc w:val="both"/>
        <w:rPr/>
      </w:pPr>
      <w:r>
        <w:rPr/>
        <w:t>- Медицинские осмотры учащихся; ежегодные профосмотры сотрудников школы;</w:t>
      </w:r>
    </w:p>
    <w:p>
      <w:pPr>
        <w:pStyle w:val="Normal"/>
        <w:tabs>
          <w:tab w:val="clear" w:pos="708"/>
          <w:tab w:val="left" w:pos="1035" w:leader="none"/>
        </w:tabs>
        <w:jc w:val="both"/>
        <w:rPr/>
      </w:pPr>
      <w:r>
        <w:rPr/>
        <w:t>-  Плановая вакцинация детей;</w:t>
      </w:r>
    </w:p>
    <w:p>
      <w:pPr>
        <w:pStyle w:val="Normal"/>
        <w:tabs>
          <w:tab w:val="clear" w:pos="708"/>
          <w:tab w:val="left" w:pos="1035" w:leader="none"/>
        </w:tabs>
        <w:jc w:val="both"/>
        <w:rPr/>
      </w:pPr>
      <w:r>
        <w:rPr/>
        <w:t>- Организация санитарно-гигиенического и противоэпидемического режимов;</w:t>
      </w:r>
    </w:p>
    <w:p>
      <w:pPr>
        <w:pStyle w:val="Normal"/>
        <w:tabs>
          <w:tab w:val="clear" w:pos="708"/>
          <w:tab w:val="left" w:pos="1035" w:leader="none"/>
        </w:tabs>
        <w:jc w:val="both"/>
        <w:rPr/>
      </w:pPr>
      <w:r>
        <w:rPr/>
        <w:t>- Диспансерное наблюдение за здоровыми детьми и детьми, имеющими отклонения в состоянии здоровья.</w:t>
      </w:r>
    </w:p>
    <w:p>
      <w:pPr>
        <w:pStyle w:val="Normal"/>
        <w:tabs>
          <w:tab w:val="clear" w:pos="708"/>
          <w:tab w:val="left" w:pos="1035" w:leader="none"/>
        </w:tabs>
        <w:jc w:val="both"/>
        <w:rPr>
          <w:b/>
          <w:b/>
          <w:i/>
          <w:i/>
        </w:rPr>
      </w:pPr>
      <w:r>
        <w:rPr>
          <w:b/>
          <w:i/>
        </w:rPr>
        <w:t>3) Организация питания школьников:</w:t>
      </w:r>
    </w:p>
    <w:p>
      <w:pPr>
        <w:pStyle w:val="Normal"/>
        <w:tabs>
          <w:tab w:val="clear" w:pos="708"/>
          <w:tab w:val="left" w:pos="1035" w:leader="none"/>
        </w:tabs>
        <w:jc w:val="both"/>
        <w:rPr/>
      </w:pPr>
      <w:r>
        <w:rPr/>
        <w:t>- Обеспечение санитарно-гигиенической безопасности питания, включая соблюдение всех санитарных требований к состоянию пищеблока, поставляемым продуктам питания, их транспортировке, хранению, раздаче блюд;</w:t>
      </w:r>
    </w:p>
    <w:p>
      <w:pPr>
        <w:pStyle w:val="Normal"/>
        <w:tabs>
          <w:tab w:val="clear" w:pos="708"/>
          <w:tab w:val="left" w:pos="1035" w:leader="none"/>
        </w:tabs>
        <w:jc w:val="both"/>
        <w:rPr/>
      </w:pPr>
      <w:r>
        <w:rPr/>
        <w:t>- Проведение плановых ремонтов помещений столовой, технического оборудования;</w:t>
      </w:r>
    </w:p>
    <w:p>
      <w:pPr>
        <w:pStyle w:val="Normal"/>
        <w:tabs>
          <w:tab w:val="clear" w:pos="708"/>
          <w:tab w:val="left" w:pos="1035" w:leader="none"/>
        </w:tabs>
        <w:jc w:val="both"/>
        <w:rPr/>
      </w:pPr>
      <w:r>
        <w:rPr/>
        <w:t>- Обеспечение горячим питанием большей части школьников и учителей.</w:t>
      </w:r>
    </w:p>
    <w:p>
      <w:pPr>
        <w:pStyle w:val="Normal"/>
        <w:tabs>
          <w:tab w:val="clear" w:pos="708"/>
          <w:tab w:val="left" w:pos="1035" w:leader="none"/>
        </w:tabs>
        <w:jc w:val="both"/>
        <w:rPr>
          <w:b/>
          <w:b/>
          <w:i/>
          <w:i/>
        </w:rPr>
      </w:pPr>
      <w:r>
        <w:rPr>
          <w:b/>
          <w:i/>
        </w:rPr>
        <w:t>4) Организация спортивно-оздоровительных мероприятий:</w:t>
      </w:r>
    </w:p>
    <w:p>
      <w:pPr>
        <w:pStyle w:val="Normal"/>
        <w:tabs>
          <w:tab w:val="clear" w:pos="708"/>
          <w:tab w:val="left" w:pos="1035" w:leader="none"/>
        </w:tabs>
        <w:jc w:val="both"/>
        <w:rPr/>
      </w:pPr>
      <w:r>
        <w:rPr/>
        <w:t>- Подготовка спортивных команд и учащихся школы по различным видам спорта для участия во внутришкольных, районных соревнованиях;</w:t>
      </w:r>
    </w:p>
    <w:p>
      <w:pPr>
        <w:pStyle w:val="Normal"/>
        <w:tabs>
          <w:tab w:val="clear" w:pos="708"/>
          <w:tab w:val="left" w:pos="1035" w:leader="none"/>
        </w:tabs>
        <w:jc w:val="both"/>
        <w:rPr/>
      </w:pPr>
      <w:r>
        <w:rPr/>
        <w:t>- Организация спортивных праздников и мероприятий с участием родителей;</w:t>
      </w:r>
    </w:p>
    <w:p>
      <w:pPr>
        <w:pStyle w:val="Normal"/>
        <w:tabs>
          <w:tab w:val="clear" w:pos="708"/>
          <w:tab w:val="left" w:pos="1035" w:leader="none"/>
        </w:tabs>
        <w:jc w:val="both"/>
        <w:rPr/>
      </w:pPr>
      <w:r>
        <w:rPr/>
        <w:t>- Работа спортивных секций для учащихся и родителей;</w:t>
      </w:r>
    </w:p>
    <w:p>
      <w:pPr>
        <w:pStyle w:val="Normal"/>
        <w:tabs>
          <w:tab w:val="clear" w:pos="708"/>
          <w:tab w:val="left" w:pos="1035" w:leader="none"/>
        </w:tabs>
        <w:jc w:val="both"/>
        <w:rPr/>
      </w:pPr>
      <w:r>
        <w:rPr/>
        <w:t>- Вовлечение учащихся в участие в школьных спортивных мероприятиях.</w:t>
      </w:r>
    </w:p>
    <w:p>
      <w:pPr>
        <w:pStyle w:val="Normal"/>
        <w:tabs>
          <w:tab w:val="clear" w:pos="708"/>
          <w:tab w:val="left" w:pos="1035" w:leader="none"/>
        </w:tabs>
        <w:jc w:val="both"/>
        <w:rPr>
          <w:b/>
          <w:b/>
          <w:i/>
          <w:i/>
        </w:rPr>
      </w:pPr>
      <w:r>
        <w:rPr>
          <w:b/>
          <w:i/>
        </w:rPr>
        <w:t>5) Пропаганда ЗОЖ в урочной и внеурочной деятельности:</w:t>
      </w:r>
    </w:p>
    <w:p>
      <w:pPr>
        <w:pStyle w:val="Normal"/>
        <w:tabs>
          <w:tab w:val="clear" w:pos="708"/>
          <w:tab w:val="left" w:pos="1035" w:leader="none"/>
        </w:tabs>
        <w:jc w:val="both"/>
        <w:rPr/>
      </w:pPr>
      <w:r>
        <w:rPr/>
        <w:t>- Пропаганда ЗОЖ среди учащихся и родителей;</w:t>
      </w:r>
    </w:p>
    <w:p>
      <w:pPr>
        <w:pStyle w:val="Normal"/>
        <w:tabs>
          <w:tab w:val="clear" w:pos="708"/>
          <w:tab w:val="left" w:pos="1035" w:leader="none"/>
        </w:tabs>
        <w:jc w:val="both"/>
        <w:rPr/>
      </w:pPr>
      <w:r>
        <w:rPr/>
        <w:t>- Проведение дней здоровья;</w:t>
      </w:r>
    </w:p>
    <w:p>
      <w:pPr>
        <w:pStyle w:val="Normal"/>
        <w:tabs>
          <w:tab w:val="clear" w:pos="708"/>
          <w:tab w:val="left" w:pos="1035" w:leader="none"/>
        </w:tabs>
        <w:jc w:val="both"/>
        <w:rPr/>
      </w:pPr>
      <w:r>
        <w:rPr/>
        <w:t>- Тематические классные часы;</w:t>
      </w:r>
    </w:p>
    <w:p>
      <w:pPr>
        <w:pStyle w:val="Normal"/>
        <w:jc w:val="both"/>
        <w:rPr/>
      </w:pPr>
      <w:r>
        <w:rPr/>
        <w:t xml:space="preserve">- Организация книжных выставок на тему сохранения и укрепления здоровья; </w:t>
      </w:r>
    </w:p>
    <w:p>
      <w:pPr>
        <w:pStyle w:val="Normal"/>
        <w:jc w:val="both"/>
        <w:rPr/>
      </w:pPr>
      <w:r>
        <w:rPr/>
        <w:t>- Использование наглядной агитации: выпуск стенгазет, оформление уголков здоровья в классных комнатах.</w:t>
      </w:r>
    </w:p>
    <w:p>
      <w:pPr>
        <w:pStyle w:val="Normal"/>
        <w:tabs>
          <w:tab w:val="clear" w:pos="708"/>
          <w:tab w:val="left" w:pos="1035" w:leader="none"/>
        </w:tabs>
        <w:jc w:val="both"/>
        <w:rPr>
          <w:b/>
          <w:b/>
          <w:i/>
          <w:i/>
        </w:rPr>
      </w:pPr>
      <w:r>
        <w:rPr>
          <w:b/>
          <w:i/>
        </w:rPr>
        <w:t>6) Материально-техническое обеспечение  образовательного процесса:</w:t>
      </w:r>
    </w:p>
    <w:p>
      <w:pPr>
        <w:pStyle w:val="Normal"/>
        <w:tabs>
          <w:tab w:val="clear" w:pos="708"/>
          <w:tab w:val="left" w:pos="1035" w:leader="none"/>
        </w:tabs>
        <w:jc w:val="both"/>
        <w:rPr/>
      </w:pPr>
      <w:r>
        <w:rPr/>
        <w:t>- Оснащение помещений необходимым оборудованием;</w:t>
      </w:r>
    </w:p>
    <w:p>
      <w:pPr>
        <w:pStyle w:val="Normal"/>
        <w:tabs>
          <w:tab w:val="clear" w:pos="708"/>
          <w:tab w:val="left" w:pos="1035" w:leader="none"/>
        </w:tabs>
        <w:jc w:val="both"/>
        <w:rPr/>
      </w:pPr>
      <w:r>
        <w:rPr/>
        <w:t>- Обеспечение кабинетов школьной мебелью в соответствии с ростом учащихся;</w:t>
      </w:r>
    </w:p>
    <w:p>
      <w:pPr>
        <w:pStyle w:val="Normal"/>
        <w:tabs>
          <w:tab w:val="clear" w:pos="708"/>
          <w:tab w:val="left" w:pos="1035" w:leader="none"/>
        </w:tabs>
        <w:jc w:val="both"/>
        <w:rPr/>
      </w:pPr>
      <w:r>
        <w:rPr/>
        <w:t>- Проведение комплексных мероприятий по обеспечению теплового режима в школе;</w:t>
      </w:r>
    </w:p>
    <w:p>
      <w:pPr>
        <w:pStyle w:val="Normal"/>
        <w:tabs>
          <w:tab w:val="clear" w:pos="708"/>
          <w:tab w:val="left" w:pos="1035" w:leader="none"/>
        </w:tabs>
        <w:jc w:val="both"/>
        <w:rPr/>
      </w:pPr>
      <w:r>
        <w:rPr/>
        <w:t>-Обеспечение медицинскими аптечками кабинетов физики, химии, биологии, труда, спортзала;</w:t>
      </w:r>
    </w:p>
    <w:p>
      <w:pPr>
        <w:pStyle w:val="Normal"/>
        <w:tabs>
          <w:tab w:val="clear" w:pos="708"/>
          <w:tab w:val="left" w:pos="1035" w:leader="none"/>
        </w:tabs>
        <w:jc w:val="both"/>
        <w:rPr/>
      </w:pPr>
      <w:r>
        <w:rPr/>
        <w:t>- Приобретение спортивного инвентаря;</w:t>
      </w:r>
    </w:p>
    <w:p>
      <w:pPr>
        <w:pStyle w:val="Normal"/>
        <w:tabs>
          <w:tab w:val="clear" w:pos="708"/>
          <w:tab w:val="left" w:pos="1035" w:leader="none"/>
        </w:tabs>
        <w:jc w:val="both"/>
        <w:rPr/>
      </w:pPr>
      <w:r>
        <w:rPr/>
        <w:t>-  Приобретение методической литературы.</w:t>
      </w:r>
    </w:p>
    <w:p>
      <w:pPr>
        <w:pStyle w:val="Normal"/>
        <w:ind w:left="360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center"/>
        <w:rPr/>
      </w:pPr>
      <w:r>
        <w:rPr>
          <w:b/>
        </w:rPr>
        <w:t xml:space="preserve">7.ФУНКЦИИ РАЗЛИЧНЫХ КАТЕГОРИЙ РАБОТНИКОВ ШКОЛЫ </w:t>
      </w:r>
    </w:p>
    <w:p>
      <w:pPr>
        <w:pStyle w:val="Normal"/>
        <w:ind w:left="360" w:hanging="0"/>
        <w:jc w:val="center"/>
        <w:rPr>
          <w:b/>
          <w:b/>
        </w:rPr>
      </w:pPr>
      <w:r>
        <w:rPr>
          <w:b/>
        </w:rPr>
        <w:t>В КОНТЕКСТЕ РЕАЛИЗАЦИИ ПРОГРАММЫ.</w:t>
      </w:r>
    </w:p>
    <w:p>
      <w:pPr>
        <w:pStyle w:val="Normal"/>
        <w:ind w:left="360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3"/>
        </w:numPr>
        <w:jc w:val="both"/>
        <w:rPr>
          <w:b/>
          <w:b/>
        </w:rPr>
      </w:pPr>
      <w:r>
        <w:rPr>
          <w:b/>
        </w:rPr>
        <w:t>Функции директора и его заместителей:</w:t>
      </w:r>
    </w:p>
    <w:p>
      <w:pPr>
        <w:pStyle w:val="Normal"/>
        <w:ind w:left="360" w:hanging="0"/>
        <w:jc w:val="both"/>
        <w:rPr/>
      </w:pPr>
      <w:r>
        <w:rPr/>
        <w:t>- общее руководство реализацией программы:  организация, координация, контроль;</w:t>
      </w:r>
    </w:p>
    <w:p>
      <w:pPr>
        <w:pStyle w:val="Normal"/>
        <w:ind w:left="360" w:hanging="0"/>
        <w:jc w:val="both"/>
        <w:rPr/>
      </w:pPr>
      <w:r>
        <w:rPr/>
        <w:t>- общее руководство и контроль за организацией горячего питания учащихся в школе;</w:t>
      </w:r>
    </w:p>
    <w:p>
      <w:pPr>
        <w:pStyle w:val="Normal"/>
        <w:ind w:left="360" w:hanging="0"/>
        <w:jc w:val="both"/>
        <w:rPr/>
      </w:pPr>
      <w:r>
        <w:rPr/>
        <w:t>-организация контроля уроков физкультуры;</w:t>
      </w:r>
    </w:p>
    <w:p>
      <w:pPr>
        <w:pStyle w:val="Normal"/>
        <w:ind w:left="360" w:hanging="0"/>
        <w:jc w:val="both"/>
        <w:rPr/>
      </w:pPr>
      <w:r>
        <w:rPr/>
        <w:t>обеспечение работы спортивного зала во внеурочное время и во время каникул, работы спортивных секций;</w:t>
      </w:r>
    </w:p>
    <w:p>
      <w:pPr>
        <w:pStyle w:val="Normal"/>
        <w:ind w:left="360" w:hanging="0"/>
        <w:jc w:val="both"/>
        <w:rPr/>
      </w:pPr>
      <w:r>
        <w:rPr/>
        <w:t>- разработка системы внеклассных мероприятий по укреплению физического здоровья учащихся и ее контроль;</w:t>
      </w:r>
    </w:p>
    <w:p>
      <w:pPr>
        <w:pStyle w:val="Normal"/>
        <w:ind w:left="360" w:hanging="0"/>
        <w:jc w:val="both"/>
        <w:rPr/>
      </w:pPr>
      <w:r>
        <w:rPr/>
        <w:t>- организация работы классных руководителей по программе «Здоровье» и ее контроль;</w:t>
      </w:r>
    </w:p>
    <w:p>
      <w:pPr>
        <w:pStyle w:val="Normal"/>
        <w:ind w:left="360" w:hanging="0"/>
        <w:jc w:val="both"/>
        <w:rPr/>
      </w:pPr>
      <w:r>
        <w:rPr/>
        <w:t>-организация создания банка данных о социально неблагополучных семьях и обеспечение поддержки детей из таких семей;</w:t>
      </w:r>
    </w:p>
    <w:p>
      <w:pPr>
        <w:pStyle w:val="Normal"/>
        <w:ind w:left="360" w:hanging="0"/>
        <w:jc w:val="both"/>
        <w:rPr/>
      </w:pPr>
      <w:r>
        <w:rPr/>
        <w:t>- организация встреч родителей с представителями правоохранительных органов, работниками ГИБДД, медработниками.</w:t>
      </w:r>
    </w:p>
    <w:p>
      <w:pPr>
        <w:pStyle w:val="Normal"/>
        <w:numPr>
          <w:ilvl w:val="0"/>
          <w:numId w:val="3"/>
        </w:numPr>
        <w:jc w:val="both"/>
        <w:rPr>
          <w:b/>
          <w:b/>
        </w:rPr>
      </w:pPr>
      <w:r>
        <w:rPr>
          <w:b/>
        </w:rPr>
        <w:t>Функции фельдшера:</w:t>
      </w:r>
    </w:p>
    <w:p>
      <w:pPr>
        <w:pStyle w:val="Normal"/>
        <w:ind w:left="360" w:hanging="0"/>
        <w:jc w:val="both"/>
        <w:rPr>
          <w:color w:val="FF0000"/>
        </w:rPr>
      </w:pPr>
      <w:r>
        <w:rPr/>
        <w:t>- профилактика заболеваний, выявление их на ранней стадии и своевременное лечение;</w:t>
      </w:r>
    </w:p>
    <w:p>
      <w:pPr>
        <w:pStyle w:val="Normal"/>
        <w:ind w:left="360" w:hanging="0"/>
        <w:jc w:val="both"/>
        <w:rPr/>
      </w:pPr>
      <w:r>
        <w:rPr/>
        <w:t>- медицинская помощь, беседы, индивидуальные консультации с учащимися и родителями.</w:t>
      </w:r>
    </w:p>
    <w:p>
      <w:pPr>
        <w:pStyle w:val="Normal"/>
        <w:ind w:left="360" w:hanging="0"/>
        <w:jc w:val="both"/>
        <w:rPr/>
      </w:pPr>
      <w:r>
        <w:rPr/>
        <w:t>- организация медосмотра  учащихся школы, определение уровня физического здоровья.</w:t>
      </w:r>
    </w:p>
    <w:p>
      <w:pPr>
        <w:pStyle w:val="Normal"/>
        <w:ind w:left="360" w:hanging="0"/>
        <w:jc w:val="both"/>
        <w:rPr>
          <w:b/>
          <w:b/>
        </w:rPr>
      </w:pPr>
      <w:r>
        <w:rPr>
          <w:b/>
        </w:rPr>
        <w:t>3. Функции классного руководителя:</w:t>
      </w:r>
    </w:p>
    <w:p>
      <w:pPr>
        <w:pStyle w:val="Normal"/>
        <w:ind w:left="360" w:hanging="0"/>
        <w:jc w:val="both"/>
        <w:rPr/>
      </w:pPr>
      <w:r>
        <w:rPr/>
        <w:t>- санитарно-гигиеническая работа по организации жизнедеятельности детей в школе;</w:t>
      </w:r>
    </w:p>
    <w:p>
      <w:pPr>
        <w:pStyle w:val="Normal"/>
        <w:ind w:left="360" w:hanging="0"/>
        <w:jc w:val="both"/>
        <w:rPr/>
      </w:pPr>
      <w:r>
        <w:rPr/>
        <w:t>- организация и проведение в классном коллективе мероприятий по профилактике частых заболеваний учащихся;</w:t>
      </w:r>
    </w:p>
    <w:p>
      <w:pPr>
        <w:pStyle w:val="Normal"/>
        <w:ind w:left="360" w:hanging="0"/>
        <w:jc w:val="both"/>
        <w:rPr/>
      </w:pPr>
      <w:r>
        <w:rPr/>
        <w:t>- организация и проведение в классном коллективе мероприятий по профилактике детского травматизма на дорогах;</w:t>
      </w:r>
    </w:p>
    <w:p>
      <w:pPr>
        <w:pStyle w:val="Normal"/>
        <w:ind w:left="360" w:hanging="0"/>
        <w:jc w:val="both"/>
        <w:rPr/>
      </w:pPr>
      <w:r>
        <w:rPr/>
        <w:t>- организация и проведение в классном коллективе мероприятий по профилактике наркомании, токсикомании, табакокурения;</w:t>
      </w:r>
    </w:p>
    <w:p>
      <w:pPr>
        <w:pStyle w:val="Normal"/>
        <w:ind w:left="360" w:hanging="0"/>
        <w:jc w:val="both"/>
        <w:rPr/>
      </w:pPr>
      <w:r>
        <w:rPr/>
        <w:t>- организация и проведение профилактической работы с родителями;</w:t>
      </w:r>
    </w:p>
    <w:p>
      <w:pPr>
        <w:pStyle w:val="Normal"/>
        <w:ind w:left="360" w:hanging="0"/>
        <w:jc w:val="both"/>
        <w:rPr/>
      </w:pPr>
      <w:r>
        <w:rPr/>
        <w:t>- организация и проведение внеклассных мероприятий (беседы, диспуты, лекции, конкурсы и др.) в рамках программы «Здоровье»;</w:t>
      </w:r>
    </w:p>
    <w:p>
      <w:pPr>
        <w:pStyle w:val="Normal"/>
        <w:ind w:left="360" w:hanging="0"/>
        <w:jc w:val="both"/>
        <w:rPr/>
      </w:pPr>
      <w:r>
        <w:rPr/>
        <w:t>- организация и проведение диагностик уровня и качества знаний учащимися правил гигиены, дорожного движения, правовой культуры.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center"/>
        <w:rPr/>
      </w:pPr>
      <w:r>
        <w:rPr>
          <w:b/>
        </w:rPr>
        <w:t>8.СОТРУДНИЧЕСТВО ШКОЛЫ С ДРУГИМИ УЧРЕЖДЕНИЯМИ.</w:t>
      </w:r>
    </w:p>
    <w:p>
      <w:pPr>
        <w:pStyle w:val="Normal"/>
        <w:ind w:left="360" w:hanging="0"/>
        <w:jc w:val="both"/>
        <w:rPr>
          <w:b/>
          <w:b/>
        </w:rPr>
      </w:pPr>
      <w:r>
        <w:rPr>
          <w:b/>
        </w:rPr>
      </w:r>
    </w:p>
    <w:tbl>
      <w:tblPr>
        <w:tblW w:w="9466" w:type="dxa"/>
        <w:jc w:val="lef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1"/>
        <w:gridCol w:w="3970"/>
        <w:gridCol w:w="3715"/>
      </w:tblGrid>
      <w:tr>
        <w:trPr>
          <w:trHeight w:val="650" w:hRule="atLeast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b/>
                <w:b/>
              </w:rPr>
            </w:pPr>
            <w:r>
              <w:rPr>
                <w:b/>
              </w:rPr>
              <w:t>учреждение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b/>
                <w:b/>
              </w:rPr>
            </w:pPr>
            <w:r>
              <w:rPr>
                <w:b/>
              </w:rPr>
              <w:t>задачи и направления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b/>
                <w:b/>
              </w:rPr>
            </w:pPr>
            <w:r>
              <w:rPr>
                <w:b/>
              </w:rPr>
              <w:t>формы взаимодействия</w:t>
            </w:r>
          </w:p>
        </w:tc>
      </w:tr>
      <w:tr>
        <w:trPr>
          <w:trHeight w:val="1300" w:hRule="atLeast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Районная поликлиника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Профилактика заболеваний, выявление их на ранней стадии и своевременное лечение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Профилактические осмотры, диспансеризация, медицинская помощь</w:t>
            </w:r>
          </w:p>
        </w:tc>
      </w:tr>
      <w:tr>
        <w:trPr>
          <w:trHeight w:val="967" w:hRule="atLeast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Сельский ФАП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Профилактика заболеваний, выявление их на ранней стадии и своевременное лечение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Медицинская помощь, беседы, индивидуальные консультации</w:t>
            </w:r>
          </w:p>
        </w:tc>
      </w:tr>
      <w:tr>
        <w:trPr>
          <w:trHeight w:val="982" w:hRule="atLeast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ГИБДД, ПДН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 xml:space="preserve">Профилактика ДДТ, ПДД 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Занятия и беседы по правилам дорожного движения.</w:t>
            </w:r>
          </w:p>
        </w:tc>
      </w:tr>
    </w:tbl>
    <w:p>
      <w:pPr>
        <w:pStyle w:val="Normal"/>
        <w:ind w:left="360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center"/>
        <w:rPr/>
      </w:pPr>
      <w:r>
        <w:rPr>
          <w:b/>
        </w:rPr>
        <w:t>9.ПЛАН РЕАЛИЗАЦИИ ПРОГРАММЫ «ЗДОРОВЬЕ»</w:t>
      </w:r>
    </w:p>
    <w:p>
      <w:pPr>
        <w:pStyle w:val="Normal"/>
        <w:ind w:left="360" w:hanging="0"/>
        <w:jc w:val="center"/>
        <w:rPr>
          <w:b/>
          <w:b/>
        </w:rPr>
      </w:pPr>
      <w:r>
        <w:rPr>
          <w:b/>
        </w:rPr>
        <w:t>на 2020-2021 годы</w:t>
      </w:r>
    </w:p>
    <w:p>
      <w:pPr>
        <w:pStyle w:val="Normal"/>
        <w:ind w:left="360" w:hanging="0"/>
        <w:jc w:val="center"/>
        <w:rPr>
          <w:b/>
          <w:b/>
        </w:rPr>
      </w:pPr>
      <w:r>
        <w:rPr>
          <w:b/>
        </w:rPr>
      </w:r>
    </w:p>
    <w:tbl>
      <w:tblPr>
        <w:tblW w:w="9902" w:type="dxa"/>
        <w:jc w:val="lef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4665"/>
        <w:gridCol w:w="2113"/>
        <w:gridCol w:w="2564"/>
      </w:tblGrid>
      <w:tr>
        <w:trPr>
          <w:trHeight w:val="376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 xml:space="preserve">№ 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Мероприятия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Срок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 xml:space="preserve">Ответственные </w:t>
            </w:r>
          </w:p>
        </w:tc>
      </w:tr>
      <w:tr>
        <w:trPr>
          <w:trHeight w:val="376" w:hRule="atLeast"/>
        </w:trPr>
        <w:tc>
          <w:tcPr>
            <w:tcW w:w="9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2"/>
              </w:numPr>
              <w:jc w:val="center"/>
              <w:rPr>
                <w:b/>
                <w:b/>
              </w:rPr>
            </w:pPr>
            <w:r>
              <w:rPr>
                <w:b/>
                <w:i/>
              </w:rPr>
              <w:t>Построение образовательного процесса на здоровьесберегающей основе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Составление расписания уроков, соответствующего нормам СанПиНа. 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 раз в полугодие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Зам.дир.по УР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Проведение во время уроков физкультминуток.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В течение года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Учителя-предметники, классные руководители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Для повышения качества учебно-воспитательного процесса на         уроках физической     культуры:         обеспечить совершенствование   уроков   ф/к,    повысить</w:t>
              <w:br/>
              <w:t xml:space="preserve">их   качество, достигать    высокой двигательной    плотности    на    основе широкого использования в учебном процессе рациональных </w:t>
            </w:r>
          </w:p>
          <w:p>
            <w:pPr>
              <w:pStyle w:val="Normal"/>
              <w:rPr/>
            </w:pPr>
            <w:r>
              <w:rPr/>
              <w:t>форм    организации    учебной</w:t>
              <w:br/>
              <w:t>деятельности,    игрового    и соревновательного    методов    обучения.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В течение года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Учителя ФК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4.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Регулярно осуществлять внутришкольный  контроль за преподаванием физической культуры и внеклассными спортивно-оздоровительными мероприятиями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В течение года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Администрация школы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5.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Исключить  во  время  проведения уроков физической      культуры      и      внеклассных спортивно-оздоровительных мероприятий случаи травматизма учащихся.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В течение года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Учитель физкультуры, администрация школы</w:t>
            </w:r>
          </w:p>
        </w:tc>
      </w:tr>
      <w:tr>
        <w:trPr>
          <w:trHeight w:val="393" w:hRule="atLeast"/>
        </w:trPr>
        <w:tc>
          <w:tcPr>
            <w:tcW w:w="9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2"/>
              </w:numPr>
              <w:jc w:val="center"/>
              <w:rPr>
                <w:b/>
                <w:b/>
                <w:i/>
                <w:i/>
              </w:rPr>
            </w:pPr>
            <w:r>
              <w:rPr>
                <w:b/>
                <w:i/>
              </w:rPr>
              <w:t>Медицинская работа. Профилактика заболеваний и травматизма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Оформление медицинских карт и листков здоровья в классных журналах.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Сентябрь 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Классные руководители, 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Профосмотры учащихся и работников  школы в ЦРБ.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По графику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Фельдшер ФАПа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Плановая вакцинация учащихся и сотрудников школы.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По графику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Фельдшер ФАПа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4.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Диспансеризация  учащихся.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По необходимости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Фельдшер ФАПа, специалисты ЦРБ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5.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Контроль посещаемости и пропусков занятий по болезни.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В течение года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Зам. директора по ВР, классные руководители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6.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Осуществление регулярного контроля за  санитарно-гигиеническим состоянием школьного учреждения, пищеблока, спортзала санитарным правилам и нормам.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В течение года ежедневно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Завхоз, тех. персонал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7.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Контроль за питьевым режимом.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В течение года ежедневно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Члены администрация школы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8.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Проведение бесед, классных часов по профилактике заболеваний и травматизма.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В течение года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Классные руководители, учитель ОБЖ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9.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Тематические уроки по профилактике заболеваний и травматизма в рамках курса ОБЖ и на занятиях по правилам дорожной безопасности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По плану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Учитель ОБЖ, классные руководители, представители ГИБДД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10.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Занятия по правилам дорожного движения (выступление сотрудников ГИБДД, тематические классные часы, викторины, конкурсы).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Учитель ОБЖ, классные руководители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11.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Инструктаж сотрудников школы и учащихся по правилам техники безопасности.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По плану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Учитель ОБЖ, классные руководители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12.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Статистика и анализ случаев травматизма в школе.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 раз в полугодие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зам.директора по ВР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13.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Вынесение вопросов охраны здоровья и гигиенического воспитания школьников для обсуждения всем коллективом.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По необходимости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Зам.директора по ВР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14.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Организация дежурства по школе.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Ежедневно 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Зам. директора по ВР</w:t>
            </w:r>
          </w:p>
        </w:tc>
      </w:tr>
      <w:tr>
        <w:trPr>
          <w:trHeight w:val="393" w:hRule="atLeast"/>
        </w:trPr>
        <w:tc>
          <w:tcPr>
            <w:tcW w:w="9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2"/>
              </w:numPr>
              <w:jc w:val="center"/>
              <w:rPr>
                <w:b/>
                <w:b/>
                <w:i/>
                <w:i/>
              </w:rPr>
            </w:pPr>
            <w:r>
              <w:rPr>
                <w:b/>
                <w:i/>
              </w:rPr>
              <w:t>Организация питания школьников.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Организация горячего питания для учащихся и сотрудников школы (для детей из малообеспеченных и многодетных семей – бесплатное).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В течение года ежедневно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Директор школы, ответственная за питание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1035" w:leader="none"/>
              </w:tabs>
              <w:jc w:val="both"/>
              <w:rPr/>
            </w:pPr>
            <w:r>
              <w:rPr/>
              <w:t>Обеспечение санитарно-гигиенической безопасности питания, включая соблюдение всех санитарных требований к состоянию пищеблока, поставляемым продуктам питания, их транспортировке, хранению, раздаче блюд.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В течение года ежедневно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Директор школы, </w:t>
            </w:r>
          </w:p>
          <w:p>
            <w:pPr>
              <w:pStyle w:val="Normal"/>
              <w:rPr/>
            </w:pPr>
            <w:r>
              <w:rPr/>
              <w:t>ответственная за питание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Контроль за качеством питания.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ежедневно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Члены бракераж ной комиссии школы, директор школы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4.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1035" w:leader="none"/>
              </w:tabs>
              <w:jc w:val="both"/>
              <w:rPr/>
            </w:pPr>
            <w:r>
              <w:rPr/>
              <w:t xml:space="preserve">Проведение плановых ремонтов помещений столовой, </w:t>
            </w:r>
          </w:p>
          <w:p>
            <w:pPr>
              <w:pStyle w:val="Normal"/>
              <w:tabs>
                <w:tab w:val="clear" w:pos="708"/>
                <w:tab w:val="left" w:pos="1035" w:leader="none"/>
              </w:tabs>
              <w:jc w:val="both"/>
              <w:rPr/>
            </w:pPr>
            <w:r>
              <w:rPr/>
              <w:t>технического оборудования.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Июль-август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  <w:t>По необходимости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Завхоз, директор школы</w:t>
            </w:r>
          </w:p>
        </w:tc>
      </w:tr>
      <w:tr>
        <w:trPr>
          <w:trHeight w:val="393" w:hRule="atLeast"/>
        </w:trPr>
        <w:tc>
          <w:tcPr>
            <w:tcW w:w="9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2"/>
              </w:numPr>
              <w:jc w:val="center"/>
              <w:rPr>
                <w:b/>
                <w:b/>
                <w:i/>
                <w:i/>
              </w:rPr>
            </w:pPr>
            <w:r>
              <w:rPr>
                <w:b/>
                <w:i/>
              </w:rPr>
              <w:t>Организация спортивно-оздоровительных мероприятий.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Организация и проведение подвижных перемен.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В течение года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Классные руководители, дежурный учитель.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Организация школьных соревнований и участие школьников в спартакиаде.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В течение года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классные руководители, учителя физкультуры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Организация дней здоровья, прогулок, экскурсий.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По плану учебно-воспитательной работы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  <w:t>Зам.директора по ВР,</w:t>
            </w:r>
          </w:p>
          <w:p>
            <w:pPr>
              <w:pStyle w:val="Normal"/>
              <w:rPr/>
            </w:pPr>
            <w:r>
              <w:rPr/>
              <w:t>Учитель ОБЖ, классные руководители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4.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Организация тематических вечеров, конкурсов КВН и т.д. о ЗОЖ.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По плану учебно-воспитательной работы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Зам.директора по ВР, классные руководители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5.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Работа спортивных секций для учащихся.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По расписанию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Учитель физкультуры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6.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Организация отдыха детей в летний период 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июнь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Зам. директора по ВР, администрация школы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7.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1035" w:leader="none"/>
              </w:tabs>
              <w:jc w:val="both"/>
              <w:rPr/>
            </w:pPr>
            <w:r>
              <w:rPr/>
              <w:t>Проведение Декады «Мы за здоровый образ жизни»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По плану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Зам. директора по ВР, учители физкультуры ,учитель ОБЖ, классные руководители</w:t>
            </w:r>
          </w:p>
        </w:tc>
      </w:tr>
      <w:tr>
        <w:trPr>
          <w:trHeight w:val="393" w:hRule="atLeast"/>
        </w:trPr>
        <w:tc>
          <w:tcPr>
            <w:tcW w:w="9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2"/>
              </w:numPr>
              <w:jc w:val="center"/>
              <w:rPr>
                <w:b/>
                <w:b/>
                <w:i/>
                <w:i/>
              </w:rPr>
            </w:pPr>
            <w:r>
              <w:rPr>
                <w:b/>
                <w:i/>
              </w:rPr>
              <w:t>Пропаганда ЗОЖ в урочной и внеурочной деятельности.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 xml:space="preserve">1. 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Пропаганда ЗОЖ среди учащихся и родителей путём проведения родительских собраний, бесед, индивидуальных встреч и т.д.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В течение года по плану 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Зам. директора  по  и ВР, классные руководители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Организация книжных выставок на тему сохранения и укрепления здоровья;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По плану работы библиотеки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Библиотекарь школы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Использование наглядной агитации: выпуск стенгазет, оформление уголков здоровья в классных комнатах.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В течение года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Классные руководители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4.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1035" w:leader="none"/>
              </w:tabs>
              <w:jc w:val="both"/>
              <w:rPr/>
            </w:pPr>
            <w:r>
              <w:rPr/>
              <w:t>Тематические классные часы, беседы, круглые столы, встречи</w:t>
            </w:r>
          </w:p>
          <w:p>
            <w:pPr>
              <w:pStyle w:val="Normal"/>
              <w:tabs>
                <w:tab w:val="clear" w:pos="708"/>
                <w:tab w:val="left" w:pos="1035" w:leader="none"/>
              </w:tabs>
              <w:jc w:val="both"/>
              <w:rPr/>
            </w:pPr>
            <w:r>
              <w:rPr/>
              <w:t>Пропаганды  и обучения навыкам здорового образа жизни, профилактики и запрещения курения, употребления алкогольных, слабоалкогольных напитков, пива, наркотических средств и психотропных веществ, их прекурсоров и аналогов и других одурманивающих веществ, предупреждение заболеваний, вызываемых ВИЧ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В течение года по плану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Классные руководители, учитель  ОБЖ, зам директора по ВР, фельдшер ФАП</w:t>
            </w:r>
          </w:p>
        </w:tc>
      </w:tr>
      <w:tr>
        <w:trPr>
          <w:trHeight w:val="393" w:hRule="atLeast"/>
        </w:trPr>
        <w:tc>
          <w:tcPr>
            <w:tcW w:w="9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035" w:leader="none"/>
              </w:tabs>
              <w:jc w:val="both"/>
              <w:rPr>
                <w:b/>
                <w:b/>
                <w:i/>
                <w:i/>
              </w:rPr>
            </w:pPr>
            <w:r>
              <w:rPr>
                <w:b/>
                <w:i/>
              </w:rPr>
              <w:t>Материально-техническое обеспечение  образовательного процесса.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Оснащение помещений необходимым оборудованием.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Завхоз, директор школы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Обеспечение кабинетов школьной мебелью в соответствии с ростом учащихся.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В течение года по необходимости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Завхоз, директор школы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Проведение необходимых мероприятий по обеспечению теплового режима в школе.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Сентябрь-май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Завхоз, директор школы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4.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Обеспечение медицинскими аптечками кабинетов физики, химии, биологии, труда, спортзала.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В течение года по необходимости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Директор школы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5.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Приобретение спортивного инвентаря.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В течение года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Директор школы, учитель физкультуры</w:t>
            </w:r>
          </w:p>
        </w:tc>
      </w:tr>
      <w:tr>
        <w:trPr>
          <w:trHeight w:val="39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6.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Приобретение методической литературы по теме ЗОЖ.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По необходимости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Администрация</w:t>
            </w:r>
          </w:p>
        </w:tc>
      </w:tr>
    </w:tbl>
    <w:p>
      <w:pPr>
        <w:pStyle w:val="Normal"/>
        <w:ind w:left="360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center"/>
        <w:rPr>
          <w:b/>
          <w:b/>
        </w:rPr>
      </w:pPr>
      <w:r>
        <w:rPr>
          <w:b/>
        </w:rPr>
        <w:t>ЗАКЛЮЧЕНИЕ</w:t>
      </w:r>
    </w:p>
    <w:p>
      <w:pPr>
        <w:pStyle w:val="Normal"/>
        <w:ind w:left="360" w:hanging="0"/>
        <w:jc w:val="both"/>
        <w:rPr/>
      </w:pPr>
      <w:r>
        <w:rPr/>
        <w:t xml:space="preserve">        </w:t>
      </w:r>
      <w:r>
        <w:rPr/>
        <w:t>Данная программа «Здоровье» рассчитана на 3 года и предполагает постоянную работу по ее дополнению и совершенствованию.</w:t>
      </w:r>
    </w:p>
    <w:p>
      <w:pPr>
        <w:pStyle w:val="Normal"/>
        <w:ind w:left="360" w:hanging="0"/>
        <w:jc w:val="both"/>
        <w:rPr/>
      </w:pPr>
      <w:r>
        <w:rPr/>
        <w:t xml:space="preserve">        </w:t>
      </w:r>
      <w:r>
        <w:rPr/>
        <w:t xml:space="preserve">Успешность осуществления поставленной цели будет во многом зависеть от включенности педагогического коллектива в процесс реализации данной программы, осознанного понимания каждым учителем значимости стоящих перед ним задач. </w:t>
      </w:r>
    </w:p>
    <w:p>
      <w:pPr>
        <w:pStyle w:val="Normal"/>
        <w:ind w:left="360" w:hanging="0"/>
        <w:jc w:val="both"/>
        <w:rPr/>
      </w:pPr>
      <w:r>
        <w:rPr/>
      </w:r>
    </w:p>
    <w:p>
      <w:pPr>
        <w:pStyle w:val="Normal"/>
        <w:ind w:left="360" w:hanging="0"/>
        <w:jc w:val="both"/>
        <w:rPr/>
      </w:pPr>
      <w:r>
        <w:rPr/>
      </w:r>
    </w:p>
    <w:p>
      <w:pPr>
        <w:pStyle w:val="Normal"/>
        <w:ind w:left="360" w:hanging="0"/>
        <w:jc w:val="both"/>
        <w:rPr/>
      </w:pPr>
      <w:r>
        <w:rPr/>
      </w:r>
    </w:p>
    <w:p>
      <w:pPr>
        <w:pStyle w:val="Normal"/>
        <w:ind w:left="360" w:hanging="0"/>
        <w:jc w:val="both"/>
        <w:rPr/>
      </w:pPr>
      <w:r>
        <w:rPr/>
      </w:r>
    </w:p>
    <w:p>
      <w:pPr>
        <w:pStyle w:val="Normal"/>
        <w:ind w:left="360" w:hanging="0"/>
        <w:jc w:val="both"/>
        <w:rPr/>
      </w:pPr>
      <w:r>
        <w:rPr/>
      </w:r>
    </w:p>
    <w:p>
      <w:pPr>
        <w:pStyle w:val="Normal"/>
        <w:ind w:left="360" w:hanging="0"/>
        <w:jc w:val="both"/>
        <w:rPr/>
      </w:pPr>
      <w:r>
        <w:rPr/>
      </w:r>
    </w:p>
    <w:p>
      <w:pPr>
        <w:pStyle w:val="Normal"/>
        <w:ind w:left="360" w:hanging="0"/>
        <w:jc w:val="both"/>
        <w:rPr/>
      </w:pPr>
      <w:r>
        <w:rPr/>
      </w:r>
    </w:p>
    <w:p>
      <w:pPr>
        <w:pStyle w:val="Normal"/>
        <w:ind w:left="360" w:hanging="0"/>
        <w:jc w:val="both"/>
        <w:rPr/>
      </w:pPr>
      <w:r>
        <w:rPr/>
      </w:r>
    </w:p>
    <w:p>
      <w:pPr>
        <w:pStyle w:val="Normal"/>
        <w:ind w:left="360" w:hanging="0"/>
        <w:jc w:val="both"/>
        <w:rPr/>
      </w:pPr>
      <w:r>
        <w:rPr/>
      </w:r>
    </w:p>
    <w:p>
      <w:pPr>
        <w:pStyle w:val="Normal"/>
        <w:ind w:left="360" w:hanging="0"/>
        <w:jc w:val="both"/>
        <w:rPr/>
      </w:pPr>
      <w:r>
        <w:rPr/>
      </w:r>
    </w:p>
    <w:p>
      <w:pPr>
        <w:pStyle w:val="Normal"/>
        <w:ind w:left="360" w:hanging="0"/>
        <w:jc w:val="both"/>
        <w:rPr/>
      </w:pPr>
      <w:r>
        <w:rPr/>
      </w:r>
    </w:p>
    <w:p>
      <w:pPr>
        <w:pStyle w:val="Normal"/>
        <w:ind w:left="360" w:hanging="0"/>
        <w:jc w:val="both"/>
        <w:rPr/>
      </w:pPr>
      <w:r>
        <w:rPr/>
      </w:r>
    </w:p>
    <w:p>
      <w:pPr>
        <w:pStyle w:val="Normal"/>
        <w:ind w:left="360" w:hanging="0"/>
        <w:jc w:val="both"/>
        <w:rPr/>
      </w:pPr>
      <w:r>
        <w:rPr/>
      </w:r>
    </w:p>
    <w:p>
      <w:pPr>
        <w:pStyle w:val="Normal"/>
        <w:ind w:left="360" w:hanging="0"/>
        <w:jc w:val="both"/>
        <w:rPr/>
      </w:pPr>
      <w:r>
        <w:rPr/>
      </w:r>
    </w:p>
    <w:p>
      <w:pPr>
        <w:pStyle w:val="Normal"/>
        <w:ind w:left="360" w:hanging="0"/>
        <w:jc w:val="both"/>
        <w:rPr/>
      </w:pPr>
      <w:r>
        <w:rPr/>
      </w:r>
    </w:p>
    <w:p>
      <w:pPr>
        <w:pStyle w:val="Normal"/>
        <w:ind w:left="360" w:hanging="0"/>
        <w:jc w:val="both"/>
        <w:rPr/>
      </w:pPr>
      <w:r>
        <w:rPr/>
      </w:r>
    </w:p>
    <w:p>
      <w:pPr>
        <w:pStyle w:val="Normal"/>
        <w:ind w:left="360" w:hanging="0"/>
        <w:jc w:val="both"/>
        <w:rPr/>
      </w:pPr>
      <w:r>
        <w:rPr/>
      </w:r>
    </w:p>
    <w:p>
      <w:pPr>
        <w:pStyle w:val="Normal"/>
        <w:ind w:left="360" w:hanging="0"/>
        <w:jc w:val="both"/>
        <w:rPr/>
      </w:pPr>
      <w:r>
        <w:rPr/>
      </w:r>
    </w:p>
    <w:p>
      <w:pPr>
        <w:pStyle w:val="Normal"/>
        <w:ind w:left="360" w:hanging="0"/>
        <w:jc w:val="both"/>
        <w:rPr/>
      </w:pPr>
      <w:r>
        <w:rPr/>
      </w:r>
    </w:p>
    <w:p>
      <w:pPr>
        <w:pStyle w:val="Normal"/>
        <w:ind w:left="360" w:hanging="0"/>
        <w:jc w:val="both"/>
        <w:rPr/>
      </w:pPr>
      <w:r>
        <w:rPr/>
      </w:r>
    </w:p>
    <w:p>
      <w:pPr>
        <w:pStyle w:val="Normal"/>
        <w:ind w:left="360" w:hanging="0"/>
        <w:jc w:val="both"/>
        <w:rPr/>
      </w:pPr>
      <w:r>
        <w:rPr/>
      </w:r>
    </w:p>
    <w:p>
      <w:pPr>
        <w:pStyle w:val="Normal"/>
        <w:ind w:left="360" w:hanging="0"/>
        <w:jc w:val="both"/>
        <w:rPr/>
      </w:pPr>
      <w:r>
        <w:rPr/>
      </w:r>
    </w:p>
    <w:p>
      <w:pPr>
        <w:pStyle w:val="Normal"/>
        <w:ind w:left="360" w:hanging="0"/>
        <w:jc w:val="both"/>
        <w:rPr/>
      </w:pPr>
      <w:r>
        <w:rPr/>
      </w:r>
    </w:p>
    <w:p>
      <w:pPr>
        <w:pStyle w:val="Normal"/>
        <w:ind w:left="360" w:hanging="0"/>
        <w:jc w:val="both"/>
        <w:rPr/>
      </w:pPr>
      <w:r>
        <w:rPr/>
        <w:drawing>
          <wp:inline distT="0" distB="0" distL="0" distR="0">
            <wp:extent cx="6492240" cy="10456545"/>
            <wp:effectExtent l="0" t="0" r="0" b="0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4" t="-3" r="-4" b="-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2240" cy="10456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w:type="default" r:id="rId3"/>
      <w:type w:val="nextPage"/>
      <w:pgSz w:w="11906" w:h="16838"/>
      <w:pgMar w:left="720" w:right="1946" w:header="0" w:top="720" w:footer="708" w:bottom="76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9</w:t>
    </w:r>
    <w:r>
      <w:rPr/>
      <w:fldChar w:fldCharType="end"/>
    </w:r>
  </w:p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i/>
        <w:b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i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/>
      <w:i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Style14">
    <w:name w:val="Основной шрифт абзаца"/>
    <w:qFormat/>
    <w:rPr/>
  </w:style>
  <w:style w:type="character" w:styleId="1">
    <w:name w:val=" Знак Знак1"/>
    <w:qFormat/>
    <w:rPr>
      <w:sz w:val="24"/>
      <w:szCs w:val="24"/>
    </w:rPr>
  </w:style>
  <w:style w:type="character" w:styleId="Style15">
    <w:name w:val=" Знак Знак"/>
    <w:qFormat/>
    <w:rPr>
      <w:sz w:val="24"/>
      <w:szCs w:val="24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Header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Application>LibreOffice/6.1.5.2$Linux_X86_64 LibreOffice_project/10$Build-2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2021-02-06T12:40:00Z</dcterms:created>
  <dc:creator>Комп</dc:creator>
  <dc:description/>
  <cp:keywords/>
  <dc:language>en-US</dc:language>
  <cp:lastModifiedBy>monster</cp:lastModifiedBy>
  <cp:lastPrinted>2021-04-09T10:58:00Z</cp:lastPrinted>
  <dcterms:modified xsi:type="dcterms:W3CDTF">2021-04-09T10:59:00Z</dcterms:modified>
  <cp:revision>13</cp:revision>
  <dc:subject/>
  <dc:title/>
</cp:coreProperties>
</file>